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416">
      <w:pPr>
        <w:pStyle w:val="Title"/>
        <w:jc w:val="left"/>
      </w:pPr>
      <w:r>
        <w:t>Дело № 5-288</w:t>
      </w:r>
      <w:r w:rsidR="005B2B25">
        <w:t>-1701/2025</w:t>
      </w:r>
    </w:p>
    <w:p w:rsidR="00952416" w:rsidRPr="00B3140F" w:rsidP="00B3140F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DC5742">
        <w:t>0017-01-2025-001044-51</w:t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>
        <w:rPr>
          <w:rFonts w:eastAsiaTheme="minorEastAsia"/>
        </w:rPr>
        <w:t xml:space="preserve">   </w:t>
      </w: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52416" w:rsidP="00B3140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Ко</w:t>
      </w:r>
      <w:r w:rsidR="00DC5742">
        <w:rPr>
          <w:rFonts w:ascii="Times New Roman" w:hAnsi="Times New Roman" w:cs="Times New Roman"/>
          <w:sz w:val="27"/>
          <w:szCs w:val="27"/>
        </w:rPr>
        <w:t xml:space="preserve">галым </w:t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  <w:t xml:space="preserve">                 18</w:t>
      </w:r>
      <w:r>
        <w:rPr>
          <w:rFonts w:ascii="Times New Roman" w:hAnsi="Times New Roman" w:cs="Times New Roman"/>
          <w:sz w:val="27"/>
          <w:szCs w:val="27"/>
        </w:rPr>
        <w:t xml:space="preserve"> апреля 2025 года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952416" w:rsidP="00DC57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DC5742">
        <w:rPr>
          <w:rFonts w:ascii="Times New Roman" w:hAnsi="Times New Roman" w:cs="Times New Roman"/>
          <w:sz w:val="27"/>
          <w:szCs w:val="27"/>
        </w:rPr>
        <w:t xml:space="preserve">Хубаевой Марьям Эдардовны, </w:t>
      </w:r>
      <w:r w:rsidR="001F3C07">
        <w:rPr>
          <w:rFonts w:ascii="Times New Roman" w:hAnsi="Times New Roman" w:cs="Times New Roman"/>
          <w:sz w:val="27"/>
          <w:szCs w:val="27"/>
        </w:rPr>
        <w:t>*</w:t>
      </w:r>
      <w:r w:rsidR="00DC574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DC5742" w:rsidP="00DC5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24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95241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3140F" w:rsidP="00B314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Хубаева М.Э.</w:t>
      </w:r>
      <w:r w:rsidR="005B2B25">
        <w:rPr>
          <w:rFonts w:ascii="Times New Roman" w:hAnsi="Times New Roman" w:cs="Times New Roman"/>
          <w:sz w:val="27"/>
          <w:szCs w:val="27"/>
        </w:rPr>
        <w:t xml:space="preserve"> являясь </w:t>
      </w:r>
      <w:r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 w:rsidR="001F3C07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5B2B25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="005B2B25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26.04</w:t>
      </w:r>
      <w:r w:rsidR="005B2B25">
        <w:rPr>
          <w:rFonts w:ascii="Times New Roman" w:eastAsia="Times New Roman" w:hAnsi="Times New Roman" w:cs="Times New Roman"/>
          <w:sz w:val="27"/>
          <w:szCs w:val="27"/>
        </w:rPr>
        <w:t xml:space="preserve">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25.04</w:t>
      </w:r>
      <w:r w:rsidR="005B2B25"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а, установленную пунктом 5 статьи 174</w:t>
      </w:r>
      <w:r w:rsidR="005B2B25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обязанность по представлению налоговой декларации по налогу на добавленную стоимость за 1 квартал 2024 года.  Согласно пункту 5 статьи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1 квартал 2024 года – 25.04.2024. Дата совершения административного правонарушения – 26.04.2024. Время совершения административного правонарушения – 00:01 часов. </w:t>
      </w:r>
      <w:r w:rsidRP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Фактически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налоговая </w:t>
      </w:r>
      <w:r w:rsidRP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декларация по налогу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на добавленную стоимость за 1 квартал 2024 год не представлена.</w:t>
      </w:r>
    </w:p>
    <w:p w:rsidR="00B3140F" w:rsidRPr="00CF1B4C" w:rsidP="00B314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Хубаева М.Э. на рассмотрение дела не явилась,</w:t>
      </w:r>
      <w:r w:rsidRPr="00CF1B4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>
        <w:rPr>
          <w:rFonts w:ascii="Times New Roman" w:hAnsi="Times New Roman" w:cs="Times New Roman"/>
          <w:sz w:val="27"/>
          <w:szCs w:val="27"/>
        </w:rPr>
        <w:t>мени рассмотрения дела извещалась в надлежащем порядке, каких-либо ходатайств от нее не поступило.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При указанных обстоятельствах, в соответствии с ч. 2 ст. 25.1 КоАП РФ, мировой судья считает возможным рассмотреть </w:t>
      </w:r>
      <w:r>
        <w:rPr>
          <w:rFonts w:ascii="Times New Roman" w:hAnsi="Times New Roman" w:cs="Times New Roman"/>
          <w:sz w:val="27"/>
          <w:szCs w:val="27"/>
        </w:rPr>
        <w:t xml:space="preserve">дело в отсутствие не явившейся Хубаевой М.Э. </w:t>
      </w:r>
      <w:r w:rsidRPr="00CF1B4C">
        <w:rPr>
          <w:rFonts w:ascii="Times New Roman" w:hAnsi="Times New Roman" w:cs="Times New Roman"/>
          <w:sz w:val="27"/>
          <w:szCs w:val="27"/>
        </w:rPr>
        <w:t>по имеющимся материалам дела.</w:t>
      </w:r>
    </w:p>
    <w:p w:rsidR="00B3140F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B3140F" w:rsidRPr="00CF1B4C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3140F" w:rsidRPr="00D016E3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>
        <w:rPr>
          <w:rFonts w:ascii="Times New Roman" w:hAnsi="Times New Roman" w:cs="Times New Roman"/>
          <w:sz w:val="27"/>
          <w:szCs w:val="27"/>
        </w:rPr>
        <w:t>Хубаевой М.Э.</w:t>
      </w:r>
      <w:r w:rsidRPr="00D016E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>
        <w:rPr>
          <w:rFonts w:ascii="Times New Roman" w:hAnsi="Times New Roman" w:cs="Times New Roman"/>
          <w:sz w:val="27"/>
          <w:szCs w:val="27"/>
        </w:rPr>
        <w:t xml:space="preserve">86172505600647800002 </w:t>
      </w:r>
      <w:r w:rsidRPr="00D016E3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24.03</w:t>
      </w:r>
      <w:r w:rsidRPr="00D016E3">
        <w:rPr>
          <w:rFonts w:ascii="Times New Roman" w:hAnsi="Times New Roman" w:cs="Times New Roman"/>
          <w:sz w:val="27"/>
          <w:szCs w:val="27"/>
        </w:rPr>
        <w:t>.2025, в котором изложены обстоятельства совершения административного правонарушения; уведомление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D016E3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копией списка почтовых отправлений; отчет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D016E3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 отдела камеральных проверок №3 Межрайонной ИФНС России №11 Ханты-Мансийского автономного округа-Югры от 24.03.2025; </w:t>
      </w:r>
      <w:r w:rsidRPr="00D016E3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лице.</w:t>
      </w:r>
    </w:p>
    <w:p w:rsidR="00B3140F" w:rsidRPr="00CF1B4C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B3140F" w:rsidRPr="00CF1B4C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3140F" w:rsidRPr="00CF1B4C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 xml:space="preserve">Хубаевой М.Э.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B3140F" w:rsidRPr="00CF1B4C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B3140F" w:rsidRPr="00CF1B4C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B3140F" w:rsidRPr="00CF1B4C" w:rsidP="00B314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B3140F" w:rsidRPr="00CF1B4C" w:rsidP="00B3140F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B3140F" w:rsidRPr="00CF1B4C" w:rsidP="00B3140F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B3140F" w:rsidRPr="00CF1B4C" w:rsidP="00B3140F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B3140F" w:rsidRPr="00CF1B4C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Хубаеву Марьям Эдуардовну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виновной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3140F" w:rsidRPr="00D92942" w:rsidP="00B314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B3140F" w:rsidP="00B314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>
        <w:rPr>
          <w:rFonts w:ascii="Times New Roman" w:hAnsi="Times New Roman" w:cs="Times New Roman"/>
          <w:sz w:val="27"/>
          <w:szCs w:val="27"/>
        </w:rPr>
        <w:t xml:space="preserve">     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Н.В. Олькова</w:t>
      </w:r>
    </w:p>
    <w:p w:rsidR="00B3140F" w:rsidRPr="00B3140F" w:rsidP="00B314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3140F" w:rsidRPr="005016D9" w:rsidP="00B314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>
        <w:rPr>
          <w:rFonts w:ascii="Times New Roman" w:hAnsi="Times New Roman" w:cs="Times New Roman"/>
          <w:sz w:val="27"/>
          <w:szCs w:val="27"/>
        </w:rPr>
        <w:t>аходится в материале дела №5-288-1701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p w:rsidR="00B3140F" w:rsidP="00B314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24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7D77B8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952416">
        <w:pPr>
          <w:pStyle w:val="Footer"/>
          <w:jc w:val="right"/>
        </w:pPr>
        <w:r>
          <w:fldChar w:fldCharType="begin"/>
        </w:r>
        <w:r w:rsidR="005B2B25">
          <w:instrText xml:space="preserve"> PAGE   \* MERGEFORMAT </w:instrText>
        </w:r>
        <w:r>
          <w:fldChar w:fldCharType="separate"/>
        </w:r>
        <w:r w:rsidR="001F3C07">
          <w:rPr>
            <w:noProof/>
          </w:rPr>
          <w:t>2</w:t>
        </w:r>
        <w:r>
          <w:fldChar w:fldCharType="end"/>
        </w:r>
      </w:p>
    </w:sdtContent>
  </w:sdt>
  <w:p w:rsidR="0095241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1F3C07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07B86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B2B25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D77B8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52416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3140F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C5742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E2EC2B-11A9-449C-9FE0-03F42D7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7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7D77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7D77B8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7D77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7D77B8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7D77B8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7D77B8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7D77B8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7D77B8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7D77B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7D77B8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7D77B8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7D77B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7D77B8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7D77B8"/>
  </w:style>
  <w:style w:type="character" w:customStyle="1" w:styleId="1">
    <w:name w:val="Заголовок 1 Знак"/>
    <w:basedOn w:val="DefaultParagraphFont"/>
    <w:link w:val="Heading1"/>
    <w:qFormat/>
    <w:rsid w:val="007D77B8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7D77B8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7D77B8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7D77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7D77B8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7D77B8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856C-2DB1-4A2C-8C27-ECA5A96C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